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3B" w:rsidRDefault="00EA33FF">
      <w:pPr>
        <w:rPr>
          <w:lang w:val="fr-FR"/>
        </w:rPr>
      </w:pPr>
      <w:r>
        <w:rPr>
          <w:lang w:val="fr-FR"/>
        </w:rPr>
        <w:t xml:space="preserve"> </w:t>
      </w:r>
    </w:p>
    <w:p w:rsidR="001F763B" w:rsidRPr="008F76DB" w:rsidRDefault="001F763B" w:rsidP="001F763B">
      <w:pPr>
        <w:jc w:val="center"/>
        <w:rPr>
          <w:b/>
        </w:rPr>
      </w:pPr>
      <w:r w:rsidRPr="008F76DB">
        <w:rPr>
          <w:b/>
          <w:lang w:val="fr-FR"/>
        </w:rPr>
        <w:t>ATRIBU</w:t>
      </w:r>
      <w:r w:rsidRPr="008F76DB">
        <w:rPr>
          <w:b/>
        </w:rPr>
        <w:t>ȚII FUNCȚI</w:t>
      </w:r>
      <w:r w:rsidR="008F76DB" w:rsidRPr="008F76DB">
        <w:rPr>
          <w:b/>
        </w:rPr>
        <w:t>E</w:t>
      </w:r>
      <w:r w:rsidRPr="008F76DB">
        <w:rPr>
          <w:b/>
        </w:rPr>
        <w:t xml:space="preserve"> PUBLIC</w:t>
      </w:r>
      <w:r w:rsidR="008F76DB" w:rsidRPr="008F76DB">
        <w:rPr>
          <w:b/>
        </w:rPr>
        <w:t>Ă</w:t>
      </w:r>
      <w:r w:rsidRPr="008F76DB">
        <w:rPr>
          <w:b/>
        </w:rPr>
        <w:t xml:space="preserve"> VACANT</w:t>
      </w:r>
      <w:r w:rsidR="008F76DB" w:rsidRPr="008F76DB">
        <w:rPr>
          <w:b/>
        </w:rPr>
        <w:t>Ă</w:t>
      </w:r>
    </w:p>
    <w:p w:rsidR="008F76DB" w:rsidRDefault="008F76DB" w:rsidP="001F763B">
      <w:pPr>
        <w:jc w:val="center"/>
        <w:rPr>
          <w:b/>
        </w:rPr>
      </w:pPr>
    </w:p>
    <w:p w:rsidR="008F76DB" w:rsidRPr="000B6BD0" w:rsidRDefault="008F76DB" w:rsidP="008F76DB">
      <w:pPr>
        <w:pStyle w:val="BodyTextIndent"/>
        <w:ind w:right="-7"/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Ș</w:t>
      </w:r>
      <w:r w:rsidRPr="000B6BD0">
        <w:rPr>
          <w:b/>
          <w:sz w:val="26"/>
          <w:szCs w:val="26"/>
        </w:rPr>
        <w:t xml:space="preserve">ef </w:t>
      </w:r>
      <w:r w:rsidR="004564B9">
        <w:rPr>
          <w:b/>
          <w:sz w:val="26"/>
          <w:szCs w:val="26"/>
        </w:rPr>
        <w:t>serviciu</w:t>
      </w:r>
      <w:r w:rsidRPr="000B6BD0">
        <w:rPr>
          <w:b/>
          <w:sz w:val="26"/>
          <w:szCs w:val="26"/>
        </w:rPr>
        <w:t xml:space="preserve"> –  Serviciul Public Poliția Locală</w:t>
      </w:r>
      <w:r>
        <w:rPr>
          <w:b/>
          <w:sz w:val="26"/>
          <w:szCs w:val="26"/>
        </w:rPr>
        <w:t xml:space="preserve"> – 1 post</w:t>
      </w:r>
    </w:p>
    <w:p w:rsidR="00D32391" w:rsidRPr="00837695" w:rsidRDefault="00D32391" w:rsidP="00D32391">
      <w:pPr>
        <w:tabs>
          <w:tab w:val="left" w:pos="0"/>
        </w:tabs>
        <w:ind w:left="72" w:right="-360"/>
        <w:rPr>
          <w:b/>
        </w:rPr>
      </w:pPr>
    </w:p>
    <w:p w:rsidR="00923940" w:rsidRDefault="00D32391" w:rsidP="00D32391">
      <w:pPr>
        <w:tabs>
          <w:tab w:val="left" w:pos="0"/>
        </w:tabs>
        <w:ind w:left="72" w:right="-360"/>
      </w:pPr>
      <w:r w:rsidRPr="00812679">
        <w:rPr>
          <w:b/>
          <w:bCs/>
        </w:rPr>
        <w:t xml:space="preserve">Atribuţiile </w:t>
      </w:r>
      <w:r w:rsidR="008F76DB">
        <w:rPr>
          <w:b/>
          <w:bCs/>
        </w:rPr>
        <w:t>funcției</w:t>
      </w:r>
      <w:r w:rsidRPr="00812679">
        <w:t>:</w:t>
      </w:r>
    </w:p>
    <w:p w:rsidR="00837695" w:rsidRPr="00837695" w:rsidRDefault="00837695" w:rsidP="0083769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7695">
        <w:rPr>
          <w:rFonts w:ascii="Times New Roman" w:hAnsi="Times New Roman"/>
          <w:sz w:val="24"/>
          <w:szCs w:val="24"/>
        </w:rPr>
        <w:t xml:space="preserve">organizează, planifică şi conduce întreaga activitate a </w:t>
      </w:r>
      <w:r>
        <w:rPr>
          <w:rFonts w:ascii="Times New Roman" w:hAnsi="Times New Roman"/>
          <w:sz w:val="24"/>
          <w:szCs w:val="24"/>
        </w:rPr>
        <w:t>poliției locale</w:t>
      </w:r>
      <w:r w:rsidRPr="00837695">
        <w:rPr>
          <w:rFonts w:ascii="Times New Roman" w:hAnsi="Times New Roman"/>
          <w:sz w:val="24"/>
          <w:szCs w:val="24"/>
        </w:rPr>
        <w:t>;</w:t>
      </w:r>
    </w:p>
    <w:p w:rsidR="00837695" w:rsidRPr="00837695" w:rsidRDefault="00837695" w:rsidP="0083769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7695">
        <w:rPr>
          <w:rFonts w:ascii="Times New Roman" w:hAnsi="Times New Roman"/>
          <w:sz w:val="24"/>
          <w:szCs w:val="24"/>
        </w:rPr>
        <w:t xml:space="preserve">întreprinde măsurile necesare pentru încadrarea cu personal corespunzător; </w:t>
      </w:r>
    </w:p>
    <w:p w:rsidR="00837695" w:rsidRPr="00837695" w:rsidRDefault="00837695" w:rsidP="0083769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837695">
        <w:rPr>
          <w:rFonts w:ascii="Times New Roman" w:hAnsi="Times New Roman"/>
          <w:sz w:val="24"/>
          <w:szCs w:val="24"/>
        </w:rPr>
        <w:t>asigură cunoaşterea şi aplicarea întocmai de către întregul personal a prevederilor legale;</w:t>
      </w:r>
    </w:p>
    <w:p w:rsidR="00837695" w:rsidRPr="00837695" w:rsidRDefault="00837695" w:rsidP="0083769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răspunde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pregătirea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profesională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continuă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837695"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personalului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subordine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>;</w:t>
      </w:r>
    </w:p>
    <w:p w:rsidR="00837695" w:rsidRPr="00837695" w:rsidRDefault="00837695" w:rsidP="0083769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aprobă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planurile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pază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întocmite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obiectivele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competenţă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>;</w:t>
      </w:r>
    </w:p>
    <w:p w:rsidR="00837695" w:rsidRPr="00837695" w:rsidRDefault="00837695" w:rsidP="0083769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837695">
        <w:rPr>
          <w:rFonts w:ascii="Times New Roman" w:hAnsi="Times New Roman"/>
          <w:sz w:val="24"/>
          <w:szCs w:val="24"/>
        </w:rPr>
        <w:t>studiază şi propune unităţilor beneficiare de pază introducerea amenajărilor tehnice şi a sistemelor de alarmare împotriva efracţiei;</w:t>
      </w:r>
    </w:p>
    <w:p w:rsidR="00837695" w:rsidRPr="00837695" w:rsidRDefault="00837695" w:rsidP="0083769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analizează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trimestrial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activitatea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poliției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locale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indicatorii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performanţă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stabiliţi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comisia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locală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837695"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ordine</w:t>
      </w:r>
      <w:proofErr w:type="spellEnd"/>
      <w:proofErr w:type="gram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publică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>;</w:t>
      </w:r>
    </w:p>
    <w:p w:rsidR="00837695" w:rsidRPr="00837695" w:rsidRDefault="00837695" w:rsidP="0083769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asigură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informarea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operativă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consiliului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local, a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structurii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teritoriale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corespunzătoare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Poliţiei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Române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precum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Jandarmeriei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Române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despre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evenimentele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deosebite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ce au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avut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loc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cadrul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activităţii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poliţiei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locale;</w:t>
      </w:r>
    </w:p>
    <w:p w:rsidR="00837695" w:rsidRPr="00837695" w:rsidRDefault="00837695" w:rsidP="0083769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reprezintă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poliția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locală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relaţiile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alte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instituţii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ale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statului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celelalte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autorităţi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ale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administraţiei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publice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centrale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locale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colaborează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organizaţii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neguvernamentale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precum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persoane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fizice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juridice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îndeplinirea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atribuţiilor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stabilite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lege;</w:t>
      </w:r>
    </w:p>
    <w:p w:rsidR="00837695" w:rsidRPr="00837695" w:rsidRDefault="00837695" w:rsidP="0083769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asigură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ordinea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interioară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disciplina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rândul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personalului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subordine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având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dreptul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să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propună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acordarea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recompense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aplicarea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sancţiuni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condiţiile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legii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>;</w:t>
      </w:r>
    </w:p>
    <w:p w:rsidR="00837695" w:rsidRPr="00837695" w:rsidRDefault="00837695" w:rsidP="0083769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propune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primarului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adoptarea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măsuri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eficientizarea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activităţii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>;</w:t>
      </w:r>
    </w:p>
    <w:p w:rsidR="00837695" w:rsidRPr="00837695" w:rsidRDefault="00837695" w:rsidP="0083769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837695">
        <w:rPr>
          <w:rFonts w:ascii="Times New Roman" w:hAnsi="Times New Roman"/>
          <w:sz w:val="24"/>
          <w:szCs w:val="24"/>
        </w:rPr>
        <w:t>asigură măsurile pentru rezolvarea operativă a cererilor, a sesizărilor şi a reclamaţiilor cetăţenilor, în conformitate cu prevederile legale;</w:t>
      </w:r>
    </w:p>
    <w:p w:rsidR="00837695" w:rsidRPr="00837695" w:rsidRDefault="00837695" w:rsidP="0083769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organizează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participă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audienţele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cetăţenii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>;</w:t>
      </w:r>
    </w:p>
    <w:p w:rsidR="00837695" w:rsidRPr="00837695" w:rsidRDefault="00837695" w:rsidP="0083769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întocmeşte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aprobă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aprecierile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serviciu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ale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personalului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potrivit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competenţei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>;</w:t>
      </w:r>
    </w:p>
    <w:p w:rsidR="00837695" w:rsidRPr="00837695" w:rsidRDefault="00837695" w:rsidP="0083769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fr-FR"/>
        </w:rPr>
      </w:pPr>
      <w:bookmarkStart w:id="0" w:name="_GoBack"/>
      <w:bookmarkEnd w:id="0"/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coordonează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activitatea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evidenţă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aprovizionare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,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repartizare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,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întreţinere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păstrare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condiţii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siguranţă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, a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armamentului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muniţiei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dotare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>;</w:t>
      </w:r>
    </w:p>
    <w:p w:rsidR="00837695" w:rsidRPr="00837695" w:rsidRDefault="00837695" w:rsidP="0083769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urmăreşte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modul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echipare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personalului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uniforme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însemnele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distinctive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ierarhizare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repartizarea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utilizarea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corespunzătoare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acestora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>;</w:t>
      </w:r>
    </w:p>
    <w:p w:rsidR="00837695" w:rsidRPr="00837695" w:rsidRDefault="00837695" w:rsidP="0083769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întreprinde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măsuri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aprovizionare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menţinere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stare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funcţionare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837695"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aparaturii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pază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alarmare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radiocomunicaţii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celorlalte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amenajări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destinate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serviciului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pază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ordine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>;</w:t>
      </w:r>
    </w:p>
    <w:p w:rsidR="00837695" w:rsidRPr="00837695" w:rsidRDefault="00837695" w:rsidP="0083769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menţine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legătura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permanentă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beneficiarii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modul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care se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desfăşoară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activitatea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pază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semnalează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neregulile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referitoare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îndeplinirea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obligaţiilor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contractuale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propune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măsurile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necesare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creşterea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eficienţei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pazei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>;</w:t>
      </w:r>
    </w:p>
    <w:p w:rsidR="00837695" w:rsidRPr="00837695" w:rsidRDefault="00837695" w:rsidP="0083769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analizează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contribuţia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funcţionarilor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publici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poliţia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locală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menţinerea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ordinii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liniştii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publice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, la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constatarea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contravenţiilor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domeniile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prevăzute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lege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ia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măsuri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organizare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îmbunătăţire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837695"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acesteia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>;</w:t>
      </w:r>
    </w:p>
    <w:p w:rsidR="00837695" w:rsidRPr="00837695" w:rsidRDefault="00837695" w:rsidP="0083769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organizează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execută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controale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tematice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inopinate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asupra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modului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sunt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îndeplinite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atribuţiile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serviciu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funcţionarii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publici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poliţia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locală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>;</w:t>
      </w:r>
    </w:p>
    <w:p w:rsidR="00837695" w:rsidRPr="00837695" w:rsidRDefault="00837695" w:rsidP="0083769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lastRenderedPageBreak/>
        <w:t>organizează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sistemul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alarmare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837695"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personalului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cazuri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deosebite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>;</w:t>
      </w:r>
    </w:p>
    <w:p w:rsidR="00837695" w:rsidRPr="00837695" w:rsidRDefault="00837695" w:rsidP="0083769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organizează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activităţile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protecţie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837695"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muncii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, de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prevenire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stingere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incendiilor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>;</w:t>
      </w:r>
    </w:p>
    <w:p w:rsidR="00837695" w:rsidRPr="00837695" w:rsidRDefault="00837695" w:rsidP="0083769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îndeplineşte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orice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alte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atribuţii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stabilite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37695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837695">
        <w:rPr>
          <w:rFonts w:ascii="Times New Roman" w:hAnsi="Times New Roman"/>
          <w:sz w:val="24"/>
          <w:szCs w:val="24"/>
          <w:lang w:val="fr-FR"/>
        </w:rPr>
        <w:t xml:space="preserve"> lege;</w:t>
      </w:r>
    </w:p>
    <w:p w:rsidR="00837695" w:rsidRPr="00837695" w:rsidRDefault="00837695" w:rsidP="00837695">
      <w:pPr>
        <w:ind w:left="360" w:firstLine="360"/>
        <w:jc w:val="both"/>
        <w:rPr>
          <w:lang w:val="fr-FR"/>
        </w:rPr>
      </w:pPr>
      <w:proofErr w:type="spellStart"/>
      <w:r>
        <w:rPr>
          <w:lang w:val="fr-FR"/>
        </w:rPr>
        <w:t>Î</w:t>
      </w:r>
      <w:r w:rsidRPr="00837695">
        <w:rPr>
          <w:lang w:val="fr-FR"/>
        </w:rPr>
        <w:t>n</w:t>
      </w:r>
      <w:proofErr w:type="spellEnd"/>
      <w:r w:rsidRPr="00837695">
        <w:rPr>
          <w:lang w:val="fr-FR"/>
        </w:rPr>
        <w:t xml:space="preserve"> </w:t>
      </w:r>
      <w:proofErr w:type="spellStart"/>
      <w:r w:rsidRPr="00837695">
        <w:rPr>
          <w:lang w:val="fr-FR"/>
        </w:rPr>
        <w:t>exercitarea</w:t>
      </w:r>
      <w:proofErr w:type="spellEnd"/>
      <w:r w:rsidRPr="00837695">
        <w:rPr>
          <w:lang w:val="fr-FR"/>
        </w:rPr>
        <w:t xml:space="preserve"> </w:t>
      </w:r>
      <w:proofErr w:type="spellStart"/>
      <w:r w:rsidRPr="00837695">
        <w:rPr>
          <w:lang w:val="fr-FR"/>
        </w:rPr>
        <w:t>atribuţiilor</w:t>
      </w:r>
      <w:proofErr w:type="spellEnd"/>
      <w:r w:rsidRPr="00837695">
        <w:rPr>
          <w:lang w:val="fr-FR"/>
        </w:rPr>
        <w:t xml:space="preserve"> </w:t>
      </w:r>
      <w:proofErr w:type="gramStart"/>
      <w:r w:rsidRPr="00837695">
        <w:rPr>
          <w:lang w:val="fr-FR"/>
        </w:rPr>
        <w:t>ce</w:t>
      </w:r>
      <w:proofErr w:type="gramEnd"/>
      <w:r w:rsidRPr="00837695">
        <w:rPr>
          <w:lang w:val="fr-FR"/>
        </w:rPr>
        <w:t xml:space="preserve"> </w:t>
      </w:r>
      <w:proofErr w:type="spellStart"/>
      <w:r w:rsidRPr="00837695">
        <w:rPr>
          <w:lang w:val="fr-FR"/>
        </w:rPr>
        <w:t>îi</w:t>
      </w:r>
      <w:proofErr w:type="spellEnd"/>
      <w:r w:rsidRPr="00837695">
        <w:rPr>
          <w:lang w:val="fr-FR"/>
        </w:rPr>
        <w:t xml:space="preserve"> </w:t>
      </w:r>
      <w:proofErr w:type="spellStart"/>
      <w:r w:rsidRPr="00837695">
        <w:rPr>
          <w:lang w:val="fr-FR"/>
        </w:rPr>
        <w:t>revin</w:t>
      </w:r>
      <w:proofErr w:type="spellEnd"/>
      <w:r w:rsidRPr="00837695">
        <w:rPr>
          <w:lang w:val="fr-FR"/>
        </w:rPr>
        <w:t xml:space="preserve">, </w:t>
      </w:r>
      <w:proofErr w:type="spellStart"/>
      <w:r w:rsidRPr="00837695">
        <w:rPr>
          <w:lang w:val="fr-FR"/>
        </w:rPr>
        <w:t>şeful</w:t>
      </w:r>
      <w:proofErr w:type="spellEnd"/>
      <w:r w:rsidRPr="00837695">
        <w:rPr>
          <w:lang w:val="fr-FR"/>
        </w:rPr>
        <w:t xml:space="preserve"> </w:t>
      </w:r>
      <w:proofErr w:type="spellStart"/>
      <w:r w:rsidRPr="00837695">
        <w:rPr>
          <w:lang w:val="fr-FR"/>
        </w:rPr>
        <w:t>poliţiei</w:t>
      </w:r>
      <w:proofErr w:type="spellEnd"/>
      <w:r w:rsidRPr="00837695">
        <w:rPr>
          <w:lang w:val="fr-FR"/>
        </w:rPr>
        <w:t xml:space="preserve"> locale </w:t>
      </w:r>
      <w:proofErr w:type="spellStart"/>
      <w:r w:rsidRPr="00837695">
        <w:rPr>
          <w:lang w:val="fr-FR"/>
        </w:rPr>
        <w:t>dă</w:t>
      </w:r>
      <w:proofErr w:type="spellEnd"/>
      <w:r w:rsidRPr="00837695">
        <w:rPr>
          <w:lang w:val="fr-FR"/>
        </w:rPr>
        <w:t xml:space="preserve"> </w:t>
      </w:r>
      <w:proofErr w:type="spellStart"/>
      <w:r w:rsidRPr="00837695">
        <w:rPr>
          <w:lang w:val="fr-FR"/>
        </w:rPr>
        <w:t>dispoziţii</w:t>
      </w:r>
      <w:proofErr w:type="spellEnd"/>
      <w:r w:rsidRPr="00837695">
        <w:rPr>
          <w:lang w:val="fr-FR"/>
        </w:rPr>
        <w:t xml:space="preserve"> </w:t>
      </w:r>
      <w:proofErr w:type="spellStart"/>
      <w:r w:rsidRPr="00837695">
        <w:rPr>
          <w:lang w:val="fr-FR"/>
        </w:rPr>
        <w:t>cu</w:t>
      </w:r>
      <w:proofErr w:type="spellEnd"/>
      <w:r w:rsidRPr="00837695">
        <w:rPr>
          <w:lang w:val="fr-FR"/>
        </w:rPr>
        <w:t xml:space="preserve"> </w:t>
      </w:r>
      <w:proofErr w:type="spellStart"/>
      <w:r w:rsidRPr="00837695">
        <w:rPr>
          <w:lang w:val="fr-FR"/>
        </w:rPr>
        <w:t>caracter</w:t>
      </w:r>
      <w:proofErr w:type="spellEnd"/>
      <w:r w:rsidRPr="00837695">
        <w:rPr>
          <w:lang w:val="fr-FR"/>
        </w:rPr>
        <w:t xml:space="preserve"> </w:t>
      </w:r>
      <w:proofErr w:type="spellStart"/>
      <w:r w:rsidRPr="00837695">
        <w:rPr>
          <w:lang w:val="fr-FR"/>
        </w:rPr>
        <w:t>obligatoriu</w:t>
      </w:r>
      <w:proofErr w:type="spellEnd"/>
      <w:r w:rsidRPr="00837695">
        <w:rPr>
          <w:lang w:val="fr-FR"/>
        </w:rPr>
        <w:t xml:space="preserve"> </w:t>
      </w:r>
      <w:proofErr w:type="spellStart"/>
      <w:r w:rsidRPr="00837695">
        <w:rPr>
          <w:lang w:val="fr-FR"/>
        </w:rPr>
        <w:t>pentru</w:t>
      </w:r>
      <w:proofErr w:type="spellEnd"/>
      <w:r w:rsidRPr="00837695">
        <w:rPr>
          <w:lang w:val="fr-FR"/>
        </w:rPr>
        <w:t xml:space="preserve"> </w:t>
      </w:r>
      <w:proofErr w:type="spellStart"/>
      <w:r w:rsidRPr="00837695">
        <w:rPr>
          <w:lang w:val="fr-FR"/>
        </w:rPr>
        <w:t>întregul</w:t>
      </w:r>
      <w:proofErr w:type="spellEnd"/>
      <w:r w:rsidRPr="00837695">
        <w:rPr>
          <w:lang w:val="fr-FR"/>
        </w:rPr>
        <w:t xml:space="preserve"> </w:t>
      </w:r>
      <w:proofErr w:type="spellStart"/>
      <w:r w:rsidRPr="00837695">
        <w:rPr>
          <w:lang w:val="fr-FR"/>
        </w:rPr>
        <w:t>personal</w:t>
      </w:r>
      <w:proofErr w:type="spellEnd"/>
      <w:r w:rsidRPr="00837695">
        <w:rPr>
          <w:lang w:val="fr-FR"/>
        </w:rPr>
        <w:t xml:space="preserve"> </w:t>
      </w:r>
      <w:proofErr w:type="spellStart"/>
      <w:r w:rsidRPr="00837695">
        <w:rPr>
          <w:lang w:val="fr-FR"/>
        </w:rPr>
        <w:t>din</w:t>
      </w:r>
      <w:proofErr w:type="spellEnd"/>
      <w:r w:rsidRPr="00837695">
        <w:rPr>
          <w:lang w:val="fr-FR"/>
        </w:rPr>
        <w:t xml:space="preserve"> </w:t>
      </w:r>
      <w:proofErr w:type="spellStart"/>
      <w:r w:rsidRPr="00837695">
        <w:rPr>
          <w:lang w:val="fr-FR"/>
        </w:rPr>
        <w:t>subordine</w:t>
      </w:r>
      <w:proofErr w:type="spellEnd"/>
      <w:r w:rsidRPr="00837695">
        <w:rPr>
          <w:lang w:val="fr-FR"/>
        </w:rPr>
        <w:t>.</w:t>
      </w:r>
    </w:p>
    <w:p w:rsidR="008F76DB" w:rsidRPr="00837695" w:rsidRDefault="008F76DB" w:rsidP="00837695">
      <w:pPr>
        <w:ind w:firstLine="720"/>
        <w:jc w:val="both"/>
        <w:rPr>
          <w:lang w:val="fr-FR"/>
        </w:rPr>
      </w:pPr>
    </w:p>
    <w:p w:rsidR="008F76DB" w:rsidRPr="008F76DB" w:rsidRDefault="008F76DB" w:rsidP="008F76DB">
      <w:pPr>
        <w:jc w:val="both"/>
      </w:pPr>
      <w:r w:rsidRPr="008F76DB">
        <w:rPr>
          <w:rStyle w:val="apple-converted-space"/>
          <w:b/>
        </w:rPr>
        <w:t xml:space="preserve">            Pe linie de securitate şi sănătate în muncă şi PSI: </w:t>
      </w:r>
    </w:p>
    <w:p w:rsidR="008F76DB" w:rsidRPr="008F76DB" w:rsidRDefault="008F76DB" w:rsidP="008F76DB">
      <w:pPr>
        <w:numPr>
          <w:ilvl w:val="0"/>
          <w:numId w:val="11"/>
        </w:numPr>
        <w:jc w:val="both"/>
      </w:pPr>
      <w:r w:rsidRPr="008F76DB">
        <w:t>participă la controlul medical periodic şi/sau de specialitate;</w:t>
      </w:r>
    </w:p>
    <w:p w:rsidR="008F76DB" w:rsidRPr="008F76DB" w:rsidRDefault="008F76DB" w:rsidP="008F76DB">
      <w:pPr>
        <w:numPr>
          <w:ilvl w:val="0"/>
          <w:numId w:val="11"/>
        </w:numPr>
        <w:jc w:val="both"/>
      </w:pPr>
      <w:r w:rsidRPr="008F76DB">
        <w:t>participă la instruirea privind securitatea şi sănătatea în muncă, prevenirea şi                     stingerea incendiilor;</w:t>
      </w:r>
    </w:p>
    <w:p w:rsidR="008F76DB" w:rsidRPr="008F76DB" w:rsidRDefault="008F76DB" w:rsidP="008F76DB">
      <w:pPr>
        <w:numPr>
          <w:ilvl w:val="0"/>
          <w:numId w:val="11"/>
        </w:numPr>
        <w:jc w:val="both"/>
      </w:pPr>
      <w:r w:rsidRPr="008F76DB">
        <w:t>îşi însuşeşte corect legislaţia de securitate în muncă în vigoare şi a instrucţiunilor proprii de securitatea muncii specifice locului de muncă;</w:t>
      </w:r>
    </w:p>
    <w:p w:rsidR="008F76DB" w:rsidRPr="008F76DB" w:rsidRDefault="008F76DB" w:rsidP="008F76DB">
      <w:pPr>
        <w:numPr>
          <w:ilvl w:val="0"/>
          <w:numId w:val="11"/>
        </w:numPr>
        <w:jc w:val="both"/>
      </w:pPr>
      <w:r w:rsidRPr="008F76DB">
        <w:t>desfăşoară activităţi la locul de muncă, respectă legislaţia, instrucţiunile de securitate în muncă, normele PSI, regulile de sănătate şi igienă individuală;</w:t>
      </w:r>
    </w:p>
    <w:p w:rsidR="008F76DB" w:rsidRPr="008F76DB" w:rsidRDefault="008F76DB" w:rsidP="008F76DB">
      <w:pPr>
        <w:numPr>
          <w:ilvl w:val="0"/>
          <w:numId w:val="11"/>
        </w:numPr>
        <w:jc w:val="both"/>
      </w:pPr>
      <w:r w:rsidRPr="008F76DB">
        <w:t>nu procedează la scoaterea din funcţiune, la modificarea, schimbarea sau înlăturarea arbitrară a dispozitivelor de securitate proprii, în special ale maşinilor, aparaturii, uneltelor, instalaţiilor tehnice şi clădirilor, şi să utilizeze corect aceste dispozitive;</w:t>
      </w:r>
    </w:p>
    <w:p w:rsidR="008F76DB" w:rsidRPr="008F76DB" w:rsidRDefault="008F76DB" w:rsidP="008F76DB">
      <w:pPr>
        <w:numPr>
          <w:ilvl w:val="0"/>
          <w:numId w:val="11"/>
        </w:numPr>
        <w:jc w:val="both"/>
      </w:pPr>
      <w:r w:rsidRPr="008F76DB">
        <w:t>utilizează echipamentele tehnice cu respectarea instrucţiunilor de lucru şi de securitatea muncii;</w:t>
      </w:r>
    </w:p>
    <w:p w:rsidR="008F76DB" w:rsidRPr="008F76DB" w:rsidRDefault="008F76DB" w:rsidP="008F76DB">
      <w:pPr>
        <w:numPr>
          <w:ilvl w:val="0"/>
          <w:numId w:val="11"/>
        </w:numPr>
        <w:jc w:val="both"/>
      </w:pPr>
      <w:r w:rsidRPr="008F76DB">
        <w:t>identifică pericole care apar la locul de muncă şi anunţă persoanele competente să ia măsuri corespunzătoare conform procedurilor specifice la locul de muncă;</w:t>
      </w:r>
    </w:p>
    <w:p w:rsidR="008F76DB" w:rsidRPr="008F76DB" w:rsidRDefault="008F76DB" w:rsidP="008F76DB">
      <w:pPr>
        <w:numPr>
          <w:ilvl w:val="0"/>
          <w:numId w:val="11"/>
        </w:numPr>
        <w:jc w:val="both"/>
      </w:pPr>
      <w:r w:rsidRPr="008F76DB">
        <w:t xml:space="preserve">acordă primul ajutor în caz de nevoie funcţie de felul accidentului (se intervine doar atunci când se cunosc instrucţiunile de acordare a primului ajutor pentru nu a agrava situaţia); </w:t>
      </w:r>
    </w:p>
    <w:p w:rsidR="008F76DB" w:rsidRPr="008F76DB" w:rsidRDefault="008F76DB" w:rsidP="008F76DB">
      <w:pPr>
        <w:numPr>
          <w:ilvl w:val="0"/>
          <w:numId w:val="11"/>
        </w:numPr>
        <w:jc w:val="both"/>
      </w:pPr>
      <w:r w:rsidRPr="008F76DB">
        <w:t>respectă procedurile de intervenţie şi evacuare în caz de pericol, semnalează eventualele accidente prin contactarea cu promptitudine  a persoanelor din serviciile abilitate, conform procedurilor specifice; contactează serviciile de urgenţă corespunzătoare în cazul unui accident semnalat;</w:t>
      </w:r>
    </w:p>
    <w:p w:rsidR="008F76DB" w:rsidRPr="008F76DB" w:rsidRDefault="008F76DB" w:rsidP="008F76DB">
      <w:pPr>
        <w:numPr>
          <w:ilvl w:val="0"/>
          <w:numId w:val="11"/>
        </w:numPr>
        <w:jc w:val="both"/>
      </w:pPr>
      <w:r w:rsidRPr="008F76DB">
        <w:t xml:space="preserve">comunică imediat angajatorului şi/sau lucrătorilor desemnaţi orice situaţie de muncă despre care are motive întemeiate să o considere un pericol pentru securitatea şi sănătatea lucrătorilor, precum şi orice deficienţă a sistemelor de protecţie; </w:t>
      </w:r>
    </w:p>
    <w:p w:rsidR="008F76DB" w:rsidRPr="008F76DB" w:rsidRDefault="008F76DB" w:rsidP="008F76DB">
      <w:pPr>
        <w:numPr>
          <w:ilvl w:val="0"/>
          <w:numId w:val="11"/>
        </w:numPr>
        <w:jc w:val="both"/>
      </w:pPr>
      <w:r w:rsidRPr="008F76DB">
        <w:t>aduce la cunoştinţă conducătorului locului de muncă şi/sau angajatorului accidentele suferite de propria persoană;</w:t>
      </w:r>
    </w:p>
    <w:p w:rsidR="008F76DB" w:rsidRPr="008F76DB" w:rsidRDefault="008F76DB" w:rsidP="008F76DB">
      <w:pPr>
        <w:numPr>
          <w:ilvl w:val="0"/>
          <w:numId w:val="11"/>
        </w:numPr>
        <w:jc w:val="both"/>
      </w:pPr>
      <w:r w:rsidRPr="008F76DB">
        <w:t>cooperează cu angajatorul şi/sau cu lucrătorii desemnaţi, pentru a face posibilă realizarea oricăror măsuri sau cerinţe dispuse de către inspectorii de muncă şi inspectorii sanitari, pentru protecţia sănătăţii şi securităţii lucrătorilor;</w:t>
      </w:r>
    </w:p>
    <w:p w:rsidR="008F76DB" w:rsidRPr="008F76DB" w:rsidRDefault="008F76DB" w:rsidP="008F76DB">
      <w:pPr>
        <w:numPr>
          <w:ilvl w:val="0"/>
          <w:numId w:val="11"/>
        </w:numPr>
        <w:jc w:val="both"/>
      </w:pPr>
      <w:r w:rsidRPr="008F76DB">
        <w:t>cunoaşte şi aplică în caz de necesitate procedurile de intervenţie şi de evacuare.</w:t>
      </w:r>
    </w:p>
    <w:p w:rsidR="008F76DB" w:rsidRPr="00605B86" w:rsidRDefault="008F76DB" w:rsidP="008F76DB">
      <w:pPr>
        <w:jc w:val="both"/>
        <w:rPr>
          <w:rFonts w:ascii="Bookman Old Style" w:hAnsi="Bookman Old Style"/>
          <w:sz w:val="22"/>
          <w:szCs w:val="22"/>
        </w:rPr>
      </w:pPr>
    </w:p>
    <w:p w:rsidR="008F76DB" w:rsidRPr="00605B86" w:rsidRDefault="008F76DB" w:rsidP="008F76DB">
      <w:pPr>
        <w:jc w:val="both"/>
        <w:rPr>
          <w:rFonts w:ascii="Bookman Old Style" w:hAnsi="Bookman Old Style"/>
          <w:sz w:val="22"/>
          <w:szCs w:val="22"/>
        </w:rPr>
      </w:pPr>
    </w:p>
    <w:p w:rsidR="008F76DB" w:rsidRPr="00D32391" w:rsidRDefault="008F76DB" w:rsidP="00D32391">
      <w:pPr>
        <w:tabs>
          <w:tab w:val="left" w:pos="0"/>
        </w:tabs>
        <w:ind w:left="72" w:right="-360"/>
        <w:rPr>
          <w:b/>
        </w:rPr>
      </w:pPr>
    </w:p>
    <w:sectPr w:rsidR="008F76DB" w:rsidRPr="00D32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E23"/>
    <w:multiLevelType w:val="hybridMultilevel"/>
    <w:tmpl w:val="2E1677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4C46500"/>
    <w:multiLevelType w:val="hybridMultilevel"/>
    <w:tmpl w:val="B3BA5638"/>
    <w:lvl w:ilvl="0" w:tplc="64EAEC88">
      <w:start w:val="37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E7EEA"/>
    <w:multiLevelType w:val="hybridMultilevel"/>
    <w:tmpl w:val="14EC15BE"/>
    <w:lvl w:ilvl="0" w:tplc="041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97541E8"/>
    <w:multiLevelType w:val="hybridMultilevel"/>
    <w:tmpl w:val="65169436"/>
    <w:lvl w:ilvl="0" w:tplc="DD908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E3FE9"/>
    <w:multiLevelType w:val="hybridMultilevel"/>
    <w:tmpl w:val="46907C28"/>
    <w:lvl w:ilvl="0" w:tplc="8390C8FE">
      <w:start w:val="1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AB34357"/>
    <w:multiLevelType w:val="hybridMultilevel"/>
    <w:tmpl w:val="4468D5D8"/>
    <w:lvl w:ilvl="0" w:tplc="DD9086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C5434"/>
    <w:multiLevelType w:val="hybridMultilevel"/>
    <w:tmpl w:val="9FCCE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E0614D"/>
    <w:multiLevelType w:val="hybridMultilevel"/>
    <w:tmpl w:val="DB968828"/>
    <w:lvl w:ilvl="0" w:tplc="A4D87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09628A"/>
    <w:multiLevelType w:val="hybridMultilevel"/>
    <w:tmpl w:val="4E8CBC3C"/>
    <w:lvl w:ilvl="0" w:tplc="FAB6D9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12" w:hanging="360"/>
      </w:pPr>
    </w:lvl>
    <w:lvl w:ilvl="2" w:tplc="0418001B">
      <w:start w:val="1"/>
      <w:numFmt w:val="lowerRoman"/>
      <w:lvlText w:val="%3."/>
      <w:lvlJc w:val="right"/>
      <w:pPr>
        <w:ind w:left="2232" w:hanging="180"/>
      </w:pPr>
    </w:lvl>
    <w:lvl w:ilvl="3" w:tplc="0418000F">
      <w:start w:val="1"/>
      <w:numFmt w:val="decimal"/>
      <w:lvlText w:val="%4."/>
      <w:lvlJc w:val="left"/>
      <w:pPr>
        <w:ind w:left="2952" w:hanging="360"/>
      </w:pPr>
    </w:lvl>
    <w:lvl w:ilvl="4" w:tplc="04180019">
      <w:start w:val="1"/>
      <w:numFmt w:val="lowerLetter"/>
      <w:lvlText w:val="%5."/>
      <w:lvlJc w:val="left"/>
      <w:pPr>
        <w:ind w:left="3672" w:hanging="360"/>
      </w:pPr>
    </w:lvl>
    <w:lvl w:ilvl="5" w:tplc="0418001B">
      <w:start w:val="1"/>
      <w:numFmt w:val="lowerRoman"/>
      <w:lvlText w:val="%6."/>
      <w:lvlJc w:val="right"/>
      <w:pPr>
        <w:ind w:left="4392" w:hanging="180"/>
      </w:pPr>
    </w:lvl>
    <w:lvl w:ilvl="6" w:tplc="0418000F">
      <w:start w:val="1"/>
      <w:numFmt w:val="decimal"/>
      <w:lvlText w:val="%7."/>
      <w:lvlJc w:val="left"/>
      <w:pPr>
        <w:ind w:left="5112" w:hanging="360"/>
      </w:pPr>
    </w:lvl>
    <w:lvl w:ilvl="7" w:tplc="04180019">
      <w:start w:val="1"/>
      <w:numFmt w:val="lowerLetter"/>
      <w:lvlText w:val="%8."/>
      <w:lvlJc w:val="left"/>
      <w:pPr>
        <w:ind w:left="5832" w:hanging="360"/>
      </w:pPr>
    </w:lvl>
    <w:lvl w:ilvl="8" w:tplc="0418001B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401B1685"/>
    <w:multiLevelType w:val="hybridMultilevel"/>
    <w:tmpl w:val="9B708448"/>
    <w:lvl w:ilvl="0" w:tplc="3A1C9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81132"/>
    <w:multiLevelType w:val="hybridMultilevel"/>
    <w:tmpl w:val="91F0390A"/>
    <w:lvl w:ilvl="0" w:tplc="42C6FE04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D1654A9"/>
    <w:multiLevelType w:val="hybridMultilevel"/>
    <w:tmpl w:val="CED65D08"/>
    <w:lvl w:ilvl="0" w:tplc="B476A170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83A52AB"/>
    <w:multiLevelType w:val="hybridMultilevel"/>
    <w:tmpl w:val="3FEA5D60"/>
    <w:lvl w:ilvl="0" w:tplc="2C74CF18">
      <w:start w:val="2"/>
      <w:numFmt w:val="bullet"/>
      <w:lvlText w:val="-"/>
      <w:lvlJc w:val="left"/>
      <w:pPr>
        <w:ind w:left="1369" w:hanging="360"/>
      </w:pPr>
      <w:rPr>
        <w:rFonts w:ascii="Times New Roman" w:eastAsia="Calibr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3" w15:restartNumberingAfterBreak="0">
    <w:nsid w:val="754F2D6F"/>
    <w:multiLevelType w:val="hybridMultilevel"/>
    <w:tmpl w:val="14E4E800"/>
    <w:lvl w:ilvl="0" w:tplc="DDB061B8">
      <w:start w:val="1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1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3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F5"/>
    <w:rsid w:val="00005608"/>
    <w:rsid w:val="0001210E"/>
    <w:rsid w:val="000158A5"/>
    <w:rsid w:val="000345F4"/>
    <w:rsid w:val="0004062B"/>
    <w:rsid w:val="00061116"/>
    <w:rsid w:val="00076278"/>
    <w:rsid w:val="00076D03"/>
    <w:rsid w:val="000804B4"/>
    <w:rsid w:val="000B7CEC"/>
    <w:rsid w:val="000C03F5"/>
    <w:rsid w:val="000C5D8E"/>
    <w:rsid w:val="000D4661"/>
    <w:rsid w:val="000D593F"/>
    <w:rsid w:val="000D75F3"/>
    <w:rsid w:val="000E1609"/>
    <w:rsid w:val="000E2DE6"/>
    <w:rsid w:val="000E623E"/>
    <w:rsid w:val="000F312D"/>
    <w:rsid w:val="00104393"/>
    <w:rsid w:val="0010511E"/>
    <w:rsid w:val="001124C5"/>
    <w:rsid w:val="001129DA"/>
    <w:rsid w:val="00121E19"/>
    <w:rsid w:val="00125E80"/>
    <w:rsid w:val="00126060"/>
    <w:rsid w:val="00136896"/>
    <w:rsid w:val="001368F8"/>
    <w:rsid w:val="00142121"/>
    <w:rsid w:val="00154A92"/>
    <w:rsid w:val="00155CB0"/>
    <w:rsid w:val="00160E9E"/>
    <w:rsid w:val="00180892"/>
    <w:rsid w:val="001832FA"/>
    <w:rsid w:val="001904C9"/>
    <w:rsid w:val="001B13C3"/>
    <w:rsid w:val="001B5C54"/>
    <w:rsid w:val="001F1D24"/>
    <w:rsid w:val="001F4329"/>
    <w:rsid w:val="001F763B"/>
    <w:rsid w:val="00203D18"/>
    <w:rsid w:val="00211B26"/>
    <w:rsid w:val="00217B29"/>
    <w:rsid w:val="00221702"/>
    <w:rsid w:val="00222C57"/>
    <w:rsid w:val="00227AFF"/>
    <w:rsid w:val="002301FC"/>
    <w:rsid w:val="00242B92"/>
    <w:rsid w:val="002457B8"/>
    <w:rsid w:val="002673D1"/>
    <w:rsid w:val="00267432"/>
    <w:rsid w:val="00276D30"/>
    <w:rsid w:val="002803D7"/>
    <w:rsid w:val="00287F9E"/>
    <w:rsid w:val="002936B1"/>
    <w:rsid w:val="002A2DEA"/>
    <w:rsid w:val="002C17E3"/>
    <w:rsid w:val="002C29D5"/>
    <w:rsid w:val="002D5456"/>
    <w:rsid w:val="002E05CE"/>
    <w:rsid w:val="002E0DAD"/>
    <w:rsid w:val="002F16A3"/>
    <w:rsid w:val="002F22A4"/>
    <w:rsid w:val="003128A5"/>
    <w:rsid w:val="00317E82"/>
    <w:rsid w:val="003266C3"/>
    <w:rsid w:val="00336CC7"/>
    <w:rsid w:val="003421B4"/>
    <w:rsid w:val="00351C40"/>
    <w:rsid w:val="00353BD8"/>
    <w:rsid w:val="00363994"/>
    <w:rsid w:val="00363CFD"/>
    <w:rsid w:val="00365AA6"/>
    <w:rsid w:val="003725DB"/>
    <w:rsid w:val="00374F7F"/>
    <w:rsid w:val="003830B1"/>
    <w:rsid w:val="003A44BA"/>
    <w:rsid w:val="003A7290"/>
    <w:rsid w:val="003A7DA3"/>
    <w:rsid w:val="003B0AC6"/>
    <w:rsid w:val="003B61F0"/>
    <w:rsid w:val="003C57DE"/>
    <w:rsid w:val="003D796A"/>
    <w:rsid w:val="003E4100"/>
    <w:rsid w:val="003F10CA"/>
    <w:rsid w:val="003F2A4A"/>
    <w:rsid w:val="00403C36"/>
    <w:rsid w:val="00404A22"/>
    <w:rsid w:val="00404D54"/>
    <w:rsid w:val="00414355"/>
    <w:rsid w:val="00416D35"/>
    <w:rsid w:val="00417E4C"/>
    <w:rsid w:val="00420EFA"/>
    <w:rsid w:val="0042638B"/>
    <w:rsid w:val="00430EAA"/>
    <w:rsid w:val="00446076"/>
    <w:rsid w:val="00451BC9"/>
    <w:rsid w:val="00453F41"/>
    <w:rsid w:val="004564B9"/>
    <w:rsid w:val="004565E2"/>
    <w:rsid w:val="004571B9"/>
    <w:rsid w:val="004575B9"/>
    <w:rsid w:val="004605CE"/>
    <w:rsid w:val="0046574E"/>
    <w:rsid w:val="00470BAE"/>
    <w:rsid w:val="004755A2"/>
    <w:rsid w:val="00476104"/>
    <w:rsid w:val="00481CFB"/>
    <w:rsid w:val="00482A12"/>
    <w:rsid w:val="00483AB0"/>
    <w:rsid w:val="00486723"/>
    <w:rsid w:val="00490106"/>
    <w:rsid w:val="0049454D"/>
    <w:rsid w:val="004A41E6"/>
    <w:rsid w:val="004A65B7"/>
    <w:rsid w:val="004B2A47"/>
    <w:rsid w:val="004B30FC"/>
    <w:rsid w:val="004D00F4"/>
    <w:rsid w:val="004D2456"/>
    <w:rsid w:val="004D2CBD"/>
    <w:rsid w:val="004D34BB"/>
    <w:rsid w:val="00500079"/>
    <w:rsid w:val="005216D9"/>
    <w:rsid w:val="00521CC5"/>
    <w:rsid w:val="005371FC"/>
    <w:rsid w:val="0053755F"/>
    <w:rsid w:val="00537CD4"/>
    <w:rsid w:val="00537F67"/>
    <w:rsid w:val="0054107C"/>
    <w:rsid w:val="00541478"/>
    <w:rsid w:val="00542554"/>
    <w:rsid w:val="005427F4"/>
    <w:rsid w:val="0056120F"/>
    <w:rsid w:val="00564FB2"/>
    <w:rsid w:val="005678DD"/>
    <w:rsid w:val="00567D2D"/>
    <w:rsid w:val="0057154B"/>
    <w:rsid w:val="005721A4"/>
    <w:rsid w:val="00572AE5"/>
    <w:rsid w:val="00576137"/>
    <w:rsid w:val="0058217A"/>
    <w:rsid w:val="005B0237"/>
    <w:rsid w:val="005B4800"/>
    <w:rsid w:val="005C509B"/>
    <w:rsid w:val="005C54EA"/>
    <w:rsid w:val="005E30B6"/>
    <w:rsid w:val="006004B9"/>
    <w:rsid w:val="006057A9"/>
    <w:rsid w:val="00625CDB"/>
    <w:rsid w:val="00625D9E"/>
    <w:rsid w:val="00626B2A"/>
    <w:rsid w:val="00636334"/>
    <w:rsid w:val="006400D0"/>
    <w:rsid w:val="006401FD"/>
    <w:rsid w:val="006419DE"/>
    <w:rsid w:val="00643C19"/>
    <w:rsid w:val="00670B7F"/>
    <w:rsid w:val="006718C3"/>
    <w:rsid w:val="00671F3B"/>
    <w:rsid w:val="00675FCE"/>
    <w:rsid w:val="006801CC"/>
    <w:rsid w:val="00680EFB"/>
    <w:rsid w:val="00682687"/>
    <w:rsid w:val="00682901"/>
    <w:rsid w:val="00687D72"/>
    <w:rsid w:val="006943B2"/>
    <w:rsid w:val="006A175E"/>
    <w:rsid w:val="006A2BA2"/>
    <w:rsid w:val="006A50D0"/>
    <w:rsid w:val="006A5894"/>
    <w:rsid w:val="006A78F1"/>
    <w:rsid w:val="006B2C88"/>
    <w:rsid w:val="006B3A16"/>
    <w:rsid w:val="006C1718"/>
    <w:rsid w:val="006C7B36"/>
    <w:rsid w:val="00704930"/>
    <w:rsid w:val="00706BFD"/>
    <w:rsid w:val="00707AE8"/>
    <w:rsid w:val="00714C0E"/>
    <w:rsid w:val="007155EB"/>
    <w:rsid w:val="00725494"/>
    <w:rsid w:val="00740D3E"/>
    <w:rsid w:val="007524F9"/>
    <w:rsid w:val="00762AF5"/>
    <w:rsid w:val="00770E91"/>
    <w:rsid w:val="00785257"/>
    <w:rsid w:val="007920CE"/>
    <w:rsid w:val="00793DAD"/>
    <w:rsid w:val="00795E74"/>
    <w:rsid w:val="00796709"/>
    <w:rsid w:val="007A3C79"/>
    <w:rsid w:val="007C4F21"/>
    <w:rsid w:val="007D1DD6"/>
    <w:rsid w:val="007D48B3"/>
    <w:rsid w:val="007D7481"/>
    <w:rsid w:val="007E7F65"/>
    <w:rsid w:val="007F2A1F"/>
    <w:rsid w:val="007F73F3"/>
    <w:rsid w:val="008028D3"/>
    <w:rsid w:val="00806C81"/>
    <w:rsid w:val="0080756B"/>
    <w:rsid w:val="0081029E"/>
    <w:rsid w:val="008206D7"/>
    <w:rsid w:val="00834483"/>
    <w:rsid w:val="00837695"/>
    <w:rsid w:val="00840DA1"/>
    <w:rsid w:val="00844BC7"/>
    <w:rsid w:val="00845B32"/>
    <w:rsid w:val="00852C7B"/>
    <w:rsid w:val="008579BA"/>
    <w:rsid w:val="0086128B"/>
    <w:rsid w:val="008837FE"/>
    <w:rsid w:val="00884E92"/>
    <w:rsid w:val="008954C7"/>
    <w:rsid w:val="008A76CC"/>
    <w:rsid w:val="008C0F03"/>
    <w:rsid w:val="008C18E9"/>
    <w:rsid w:val="008C1C9E"/>
    <w:rsid w:val="008C3FB8"/>
    <w:rsid w:val="008C5A21"/>
    <w:rsid w:val="008C65DD"/>
    <w:rsid w:val="008D27DA"/>
    <w:rsid w:val="008D3959"/>
    <w:rsid w:val="008D46AA"/>
    <w:rsid w:val="008F76DB"/>
    <w:rsid w:val="00920474"/>
    <w:rsid w:val="00923940"/>
    <w:rsid w:val="00930D36"/>
    <w:rsid w:val="00931EF4"/>
    <w:rsid w:val="0095052A"/>
    <w:rsid w:val="00950FED"/>
    <w:rsid w:val="00970FE9"/>
    <w:rsid w:val="009803A9"/>
    <w:rsid w:val="00980726"/>
    <w:rsid w:val="00987AE5"/>
    <w:rsid w:val="00990CE8"/>
    <w:rsid w:val="00996C1B"/>
    <w:rsid w:val="009A5EA2"/>
    <w:rsid w:val="009B1C07"/>
    <w:rsid w:val="009B708E"/>
    <w:rsid w:val="009C22C8"/>
    <w:rsid w:val="009D4597"/>
    <w:rsid w:val="009D6164"/>
    <w:rsid w:val="009E3C66"/>
    <w:rsid w:val="009E4977"/>
    <w:rsid w:val="00A0227C"/>
    <w:rsid w:val="00A04BA7"/>
    <w:rsid w:val="00A1227C"/>
    <w:rsid w:val="00A157CA"/>
    <w:rsid w:val="00A17DAB"/>
    <w:rsid w:val="00A23B66"/>
    <w:rsid w:val="00A24C8F"/>
    <w:rsid w:val="00A25A44"/>
    <w:rsid w:val="00A277D5"/>
    <w:rsid w:val="00A27ADF"/>
    <w:rsid w:val="00A36CAC"/>
    <w:rsid w:val="00A374B8"/>
    <w:rsid w:val="00A41F6C"/>
    <w:rsid w:val="00A44654"/>
    <w:rsid w:val="00A44ADD"/>
    <w:rsid w:val="00A44B8B"/>
    <w:rsid w:val="00A60A33"/>
    <w:rsid w:val="00A60F3F"/>
    <w:rsid w:val="00A77872"/>
    <w:rsid w:val="00A80645"/>
    <w:rsid w:val="00A84711"/>
    <w:rsid w:val="00A84E4D"/>
    <w:rsid w:val="00A85841"/>
    <w:rsid w:val="00A92375"/>
    <w:rsid w:val="00A9381D"/>
    <w:rsid w:val="00A94B9E"/>
    <w:rsid w:val="00AA097A"/>
    <w:rsid w:val="00AA358A"/>
    <w:rsid w:val="00AB1C0C"/>
    <w:rsid w:val="00AB7F2E"/>
    <w:rsid w:val="00AC2C74"/>
    <w:rsid w:val="00AC44FC"/>
    <w:rsid w:val="00AD0DBF"/>
    <w:rsid w:val="00AD2155"/>
    <w:rsid w:val="00AD2162"/>
    <w:rsid w:val="00AE0125"/>
    <w:rsid w:val="00AF5726"/>
    <w:rsid w:val="00AF599B"/>
    <w:rsid w:val="00B11857"/>
    <w:rsid w:val="00B149C7"/>
    <w:rsid w:val="00B32214"/>
    <w:rsid w:val="00B34AB2"/>
    <w:rsid w:val="00B4481F"/>
    <w:rsid w:val="00B514DB"/>
    <w:rsid w:val="00B52D11"/>
    <w:rsid w:val="00B5441D"/>
    <w:rsid w:val="00B56995"/>
    <w:rsid w:val="00B67231"/>
    <w:rsid w:val="00B74C6E"/>
    <w:rsid w:val="00B86601"/>
    <w:rsid w:val="00BA2E10"/>
    <w:rsid w:val="00BB144B"/>
    <w:rsid w:val="00BB60E7"/>
    <w:rsid w:val="00BB736B"/>
    <w:rsid w:val="00BC288D"/>
    <w:rsid w:val="00BC4C19"/>
    <w:rsid w:val="00BC6E56"/>
    <w:rsid w:val="00BD1E5D"/>
    <w:rsid w:val="00BF5584"/>
    <w:rsid w:val="00C01DD5"/>
    <w:rsid w:val="00C05F77"/>
    <w:rsid w:val="00C10581"/>
    <w:rsid w:val="00C11DDB"/>
    <w:rsid w:val="00C274FD"/>
    <w:rsid w:val="00C425F2"/>
    <w:rsid w:val="00C42B89"/>
    <w:rsid w:val="00C534EA"/>
    <w:rsid w:val="00C60C8C"/>
    <w:rsid w:val="00C62FC6"/>
    <w:rsid w:val="00C6520C"/>
    <w:rsid w:val="00C7441C"/>
    <w:rsid w:val="00C76FAC"/>
    <w:rsid w:val="00C863CA"/>
    <w:rsid w:val="00CB2E07"/>
    <w:rsid w:val="00CB348E"/>
    <w:rsid w:val="00CD2103"/>
    <w:rsid w:val="00CD2954"/>
    <w:rsid w:val="00CD2981"/>
    <w:rsid w:val="00CD56F2"/>
    <w:rsid w:val="00CE23B1"/>
    <w:rsid w:val="00D00ED3"/>
    <w:rsid w:val="00D17CF9"/>
    <w:rsid w:val="00D2080C"/>
    <w:rsid w:val="00D32391"/>
    <w:rsid w:val="00D4330B"/>
    <w:rsid w:val="00D43747"/>
    <w:rsid w:val="00D46361"/>
    <w:rsid w:val="00D714D1"/>
    <w:rsid w:val="00D734F8"/>
    <w:rsid w:val="00D74D35"/>
    <w:rsid w:val="00D767F1"/>
    <w:rsid w:val="00D964F1"/>
    <w:rsid w:val="00DB325B"/>
    <w:rsid w:val="00DB3659"/>
    <w:rsid w:val="00DC1472"/>
    <w:rsid w:val="00DC4802"/>
    <w:rsid w:val="00DC4965"/>
    <w:rsid w:val="00DC5367"/>
    <w:rsid w:val="00DC799E"/>
    <w:rsid w:val="00DD0F3D"/>
    <w:rsid w:val="00DE212A"/>
    <w:rsid w:val="00DE2E9C"/>
    <w:rsid w:val="00DF1385"/>
    <w:rsid w:val="00DF7EC9"/>
    <w:rsid w:val="00E13729"/>
    <w:rsid w:val="00E17DAA"/>
    <w:rsid w:val="00E50E22"/>
    <w:rsid w:val="00E671A9"/>
    <w:rsid w:val="00E7157E"/>
    <w:rsid w:val="00E76865"/>
    <w:rsid w:val="00E77BA1"/>
    <w:rsid w:val="00E81388"/>
    <w:rsid w:val="00E8178D"/>
    <w:rsid w:val="00E8451C"/>
    <w:rsid w:val="00E87D79"/>
    <w:rsid w:val="00E9594A"/>
    <w:rsid w:val="00E95F29"/>
    <w:rsid w:val="00E96BDD"/>
    <w:rsid w:val="00EA1C6B"/>
    <w:rsid w:val="00EA33FF"/>
    <w:rsid w:val="00EB301F"/>
    <w:rsid w:val="00ED5F7A"/>
    <w:rsid w:val="00ED61B6"/>
    <w:rsid w:val="00ED65DC"/>
    <w:rsid w:val="00EE1230"/>
    <w:rsid w:val="00F00C8A"/>
    <w:rsid w:val="00F21BEA"/>
    <w:rsid w:val="00F233C3"/>
    <w:rsid w:val="00F2517E"/>
    <w:rsid w:val="00F27207"/>
    <w:rsid w:val="00F33E04"/>
    <w:rsid w:val="00F352FE"/>
    <w:rsid w:val="00F44CB1"/>
    <w:rsid w:val="00F53330"/>
    <w:rsid w:val="00F54575"/>
    <w:rsid w:val="00F54BB4"/>
    <w:rsid w:val="00F612EF"/>
    <w:rsid w:val="00F64716"/>
    <w:rsid w:val="00F84C44"/>
    <w:rsid w:val="00FA214C"/>
    <w:rsid w:val="00FA2F03"/>
    <w:rsid w:val="00FA6BFF"/>
    <w:rsid w:val="00FA7C4B"/>
    <w:rsid w:val="00FB6037"/>
    <w:rsid w:val="00FC09EC"/>
    <w:rsid w:val="00FC2427"/>
    <w:rsid w:val="00FD6525"/>
    <w:rsid w:val="00FD6FE0"/>
    <w:rsid w:val="00FE038B"/>
    <w:rsid w:val="00FE0F58"/>
    <w:rsid w:val="00FE0F63"/>
    <w:rsid w:val="00FE25E9"/>
    <w:rsid w:val="00FE360C"/>
    <w:rsid w:val="00FE6C7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6E4E6-3422-4B06-BE7A-9DDD5872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23940"/>
    <w:pPr>
      <w:spacing w:after="12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23940"/>
    <w:rPr>
      <w:rFonts w:ascii="Calibri" w:eastAsia="Calibri" w:hAnsi="Calibri" w:cs="Times New Roman"/>
      <w:sz w:val="20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4565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53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36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8F76DB"/>
  </w:style>
  <w:style w:type="paragraph" w:styleId="BalloonText">
    <w:name w:val="Balloon Text"/>
    <w:basedOn w:val="Normal"/>
    <w:link w:val="BalloonTextChar"/>
    <w:uiPriority w:val="99"/>
    <w:semiHidden/>
    <w:unhideWhenUsed/>
    <w:rsid w:val="00EA33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3FF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9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02FD-5031-4B43-88E6-518EA889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3020</cp:lastModifiedBy>
  <cp:revision>3</cp:revision>
  <cp:lastPrinted>2022-04-12T07:40:00Z</cp:lastPrinted>
  <dcterms:created xsi:type="dcterms:W3CDTF">2022-04-13T04:28:00Z</dcterms:created>
  <dcterms:modified xsi:type="dcterms:W3CDTF">2022-04-13T04:28:00Z</dcterms:modified>
</cp:coreProperties>
</file>